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3" w:lineRule="atLeast"/>
        <w:ind w:left="1446" w:right="0" w:hanging="1446"/>
        <w:jc w:val="left"/>
      </w:pPr>
      <w:r>
        <w:rPr>
          <w:rFonts w:ascii="仿宋_GB2312" w:hAnsi="宋体" w:eastAsia="仿宋_GB2312" w:cs="仿宋_GB2312"/>
          <w:b/>
          <w:i w:val="0"/>
          <w:caps w:val="0"/>
          <w:color w:val="000000"/>
          <w:spacing w:val="0"/>
          <w:kern w:val="0"/>
          <w:sz w:val="24"/>
          <w:szCs w:val="24"/>
          <w:u w:val="none"/>
          <w:shd w:val="clear" w:fill="FFFFFF"/>
          <w:lang w:val="en-US" w:eastAsia="zh-CN" w:bidi="ar"/>
        </w:rPr>
        <w:t>事项一：</w:t>
      </w:r>
      <w:r>
        <w:rPr>
          <w:rFonts w:hint="default" w:ascii="仿宋_GB2312" w:hAnsi="宋体" w:eastAsia="仿宋_GB2312" w:cs="仿宋_GB2312"/>
          <w:b/>
          <w:i w:val="0"/>
          <w:caps w:val="0"/>
          <w:color w:val="000000"/>
          <w:spacing w:val="0"/>
          <w:kern w:val="0"/>
          <w:sz w:val="24"/>
          <w:szCs w:val="24"/>
          <w:u w:val="none"/>
          <w:shd w:val="clear" w:fill="FFFFFF"/>
          <w:lang w:val="en-US" w:eastAsia="zh-CN" w:bidi="ar"/>
        </w:rPr>
        <w:t>城市绿化工程设计方案审批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3" w:lineRule="atLeast"/>
        <w:ind w:left="0" w:right="0"/>
        <w:jc w:val="left"/>
      </w:pPr>
      <w:r>
        <w:rPr>
          <w:rFonts w:hint="default" w:ascii="仿宋_GB2312" w:hAnsi="宋体" w:eastAsia="仿宋_GB2312" w:cs="仿宋_GB2312"/>
          <w:b w:val="0"/>
          <w:i w:val="0"/>
          <w:caps w:val="0"/>
          <w:color w:val="000000"/>
          <w:spacing w:val="0"/>
          <w:kern w:val="0"/>
          <w:sz w:val="24"/>
          <w:szCs w:val="24"/>
          <w:u w:val="none"/>
          <w:shd w:val="clear" w:fill="FFFFFF"/>
          <w:lang w:val="en-US" w:eastAsia="zh-CN" w:bidi="ar"/>
        </w:rPr>
        <w:t>一、实施依据:《城市绿化条例》（中华人民共和国国务院令第100号）第二章第十一条；《江西省城市绿化管理办法》（江西省人民政府令第79号）第二章第八条、第十一条；《抚州市城市绿化管理规定》(抚府发[2013]26号)第二章第十条、第十三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1800" w:right="0" w:hanging="1800"/>
        <w:jc w:val="left"/>
      </w:pPr>
      <w:r>
        <w:rPr>
          <w:rFonts w:hint="default" w:ascii="仿宋_GB2312" w:hAnsi="宋体" w:eastAsia="仿宋_GB2312" w:cs="仿宋_GB2312"/>
          <w:b w:val="0"/>
          <w:i w:val="0"/>
          <w:caps w:val="0"/>
          <w:color w:val="000000"/>
          <w:spacing w:val="0"/>
          <w:kern w:val="0"/>
          <w:sz w:val="24"/>
          <w:szCs w:val="24"/>
          <w:u w:val="none"/>
          <w:lang w:val="en-US" w:eastAsia="zh-CN" w:bidi="ar"/>
        </w:rPr>
        <w:t>二、申请需提交材料: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left"/>
      </w:pPr>
      <w:r>
        <w:rPr>
          <w:rFonts w:hint="default" w:ascii="仿宋_GB2312" w:hAnsi="宋体" w:eastAsia="仿宋_GB2312" w:cs="仿宋_GB2312"/>
          <w:b w:val="0"/>
          <w:i w:val="0"/>
          <w:caps w:val="0"/>
          <w:color w:val="000000"/>
          <w:spacing w:val="0"/>
          <w:kern w:val="0"/>
          <w:sz w:val="24"/>
          <w:szCs w:val="24"/>
          <w:u w:val="none"/>
          <w:lang w:val="en-US" w:eastAsia="zh-CN" w:bidi="ar"/>
        </w:rPr>
        <w:t>1、城市绿化工程设计方案审批申请书、审核申请表等报建表格一式两份。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left"/>
      </w:pPr>
      <w:r>
        <w:rPr>
          <w:rFonts w:hint="default" w:ascii="仿宋_GB2312" w:hAnsi="宋体" w:eastAsia="仿宋_GB2312" w:cs="仿宋_GB2312"/>
          <w:b w:val="0"/>
          <w:i w:val="0"/>
          <w:caps w:val="0"/>
          <w:color w:val="000000"/>
          <w:spacing w:val="0"/>
          <w:kern w:val="0"/>
          <w:sz w:val="24"/>
          <w:szCs w:val="24"/>
          <w:u w:val="none"/>
          <w:lang w:val="en-US" w:eastAsia="zh-CN" w:bidi="ar"/>
        </w:rPr>
        <w:t>2、申请人身份证明（申请人是自然人的，应当提供本人有效身份证明，如身份证或军官证等，申请人是法人或其他组织的，需提供企业法人营业执照或组织机构代码证）；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left"/>
      </w:pPr>
      <w:r>
        <w:rPr>
          <w:rFonts w:hint="default" w:ascii="仿宋_GB2312" w:hAnsi="宋体" w:eastAsia="仿宋_GB2312" w:cs="仿宋_GB2312"/>
          <w:b w:val="0"/>
          <w:i w:val="0"/>
          <w:caps w:val="0"/>
          <w:color w:val="000000"/>
          <w:spacing w:val="0"/>
          <w:kern w:val="0"/>
          <w:sz w:val="24"/>
          <w:szCs w:val="24"/>
          <w:u w:val="none"/>
          <w:lang w:val="en-US" w:eastAsia="zh-CN" w:bidi="ar"/>
        </w:rPr>
        <w:t>3、法定代表人身份证明及授权委托书，受委托代理人身份证明（当申请人委托代理人办理有关事宜时需提交授权委托书要明确代理权限）；</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left"/>
      </w:pPr>
      <w:r>
        <w:rPr>
          <w:rFonts w:hint="default" w:ascii="仿宋_GB2312" w:hAnsi="宋体" w:eastAsia="仿宋_GB2312" w:cs="仿宋_GB2312"/>
          <w:b w:val="0"/>
          <w:i w:val="0"/>
          <w:caps w:val="0"/>
          <w:color w:val="000000"/>
          <w:spacing w:val="0"/>
          <w:kern w:val="0"/>
          <w:sz w:val="24"/>
          <w:szCs w:val="24"/>
          <w:u w:val="none"/>
          <w:lang w:val="en-US" w:eastAsia="zh-CN" w:bidi="ar"/>
        </w:rPr>
        <w:t>4、市发改委立项批文；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left"/>
      </w:pPr>
      <w:r>
        <w:rPr>
          <w:rFonts w:hint="default" w:ascii="仿宋_GB2312" w:hAnsi="宋体" w:eastAsia="仿宋_GB2312" w:cs="仿宋_GB2312"/>
          <w:b w:val="0"/>
          <w:i w:val="0"/>
          <w:caps w:val="0"/>
          <w:color w:val="000000"/>
          <w:spacing w:val="0"/>
          <w:kern w:val="0"/>
          <w:sz w:val="24"/>
          <w:szCs w:val="24"/>
          <w:u w:val="none"/>
          <w:lang w:val="en-US" w:eastAsia="zh-CN" w:bidi="ar"/>
        </w:rPr>
        <w:t>5、国土部门批准的《建设用地批准书》或《国有土地证》；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left"/>
      </w:pPr>
      <w:r>
        <w:rPr>
          <w:rFonts w:hint="default" w:ascii="仿宋_GB2312" w:hAnsi="宋体" w:eastAsia="仿宋_GB2312" w:cs="仿宋_GB2312"/>
          <w:b w:val="0"/>
          <w:i w:val="0"/>
          <w:caps w:val="0"/>
          <w:color w:val="000000"/>
          <w:spacing w:val="0"/>
          <w:kern w:val="0"/>
          <w:sz w:val="24"/>
          <w:szCs w:val="24"/>
          <w:u w:val="none"/>
          <w:lang w:val="en-US" w:eastAsia="zh-CN" w:bidi="ar"/>
        </w:rPr>
        <w:t>6、规划部门批准的《建设用地规划许可证》、规划用地红线图、建设项目规划总平面图；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left"/>
      </w:pPr>
      <w:r>
        <w:rPr>
          <w:rFonts w:hint="default" w:ascii="仿宋_GB2312" w:hAnsi="宋体" w:eastAsia="仿宋_GB2312" w:cs="仿宋_GB2312"/>
          <w:b w:val="0"/>
          <w:i w:val="0"/>
          <w:caps w:val="0"/>
          <w:color w:val="000000"/>
          <w:spacing w:val="0"/>
          <w:kern w:val="0"/>
          <w:sz w:val="24"/>
          <w:szCs w:val="24"/>
          <w:u w:val="none"/>
          <w:lang w:val="en-US" w:eastAsia="zh-CN" w:bidi="ar"/>
        </w:rPr>
        <w:t>7、绿化设计单位的营业执照及资质证书；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pPr>
      <w:r>
        <w:rPr>
          <w:rFonts w:hint="default" w:ascii="仿宋_GB2312" w:hAnsi="宋体" w:eastAsia="仿宋_GB2312" w:cs="仿宋_GB2312"/>
          <w:b w:val="0"/>
          <w:i w:val="0"/>
          <w:caps w:val="0"/>
          <w:color w:val="000000"/>
          <w:spacing w:val="0"/>
          <w:kern w:val="0"/>
          <w:sz w:val="24"/>
          <w:szCs w:val="24"/>
          <w:u w:val="none"/>
          <w:lang w:val="en-US" w:eastAsia="zh-CN" w:bidi="ar"/>
        </w:rPr>
        <w:t>8、绿化设计总平面图（1：500-1：1000）、植物（乔、灌木）配置图（1：250-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pPr>
      <w:r>
        <w:rPr>
          <w:rFonts w:hint="default" w:ascii="仿宋_GB2312" w:hAnsi="宋体" w:eastAsia="仿宋_GB2312" w:cs="仿宋_GB2312"/>
          <w:b w:val="0"/>
          <w:i w:val="0"/>
          <w:caps w:val="0"/>
          <w:color w:val="000000"/>
          <w:spacing w:val="0"/>
          <w:kern w:val="0"/>
          <w:sz w:val="24"/>
          <w:szCs w:val="24"/>
          <w:u w:val="none"/>
          <w:lang w:val="en-US" w:eastAsia="zh-CN" w:bidi="ar"/>
        </w:rPr>
        <w:t>1：500）、竖向设计图、景观设计施工图、绿地面积计算图（建筑周边1.5米除外）、设计文本（一式三份），第8项所有资料要求附光盘；（蓝图要求按序号折成A4纸张大小）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pPr>
      <w:r>
        <w:rPr>
          <w:rFonts w:hint="default" w:ascii="仿宋_GB2312" w:hAnsi="宋体" w:eastAsia="仿宋_GB2312" w:cs="仿宋_GB2312"/>
          <w:b w:val="0"/>
          <w:i w:val="0"/>
          <w:caps w:val="0"/>
          <w:color w:val="000000"/>
          <w:spacing w:val="0"/>
          <w:kern w:val="0"/>
          <w:sz w:val="24"/>
          <w:szCs w:val="24"/>
          <w:u w:val="none"/>
          <w:lang w:val="en-US" w:eastAsia="zh-CN" w:bidi="ar"/>
        </w:rPr>
        <w:t>9、专业部门加盖印章的绿化设计方案施工图预算，要求绿化工程造价每平方米不低于300元；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left"/>
      </w:pPr>
      <w:r>
        <w:rPr>
          <w:rFonts w:hint="default" w:ascii="仿宋_GB2312" w:hAnsi="宋体" w:eastAsia="仿宋_GB2312" w:cs="仿宋_GB2312"/>
          <w:b w:val="0"/>
          <w:i w:val="0"/>
          <w:caps w:val="0"/>
          <w:color w:val="000000"/>
          <w:spacing w:val="0"/>
          <w:kern w:val="0"/>
          <w:sz w:val="24"/>
          <w:szCs w:val="24"/>
          <w:u w:val="none"/>
          <w:lang w:val="en-US" w:eastAsia="zh-CN" w:bidi="ar"/>
        </w:rPr>
        <w:t>10、工程范围内原有绿化分布图，明确树种、规格和拟处理方式，反映原有绿化与拟建建筑物及规划道路关系等内容（工程涉及迁移、砍伐树木时须提供）；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left"/>
      </w:pPr>
      <w:r>
        <w:rPr>
          <w:rFonts w:hint="default" w:ascii="仿宋_GB2312" w:hAnsi="宋体" w:eastAsia="仿宋_GB2312" w:cs="仿宋_GB2312"/>
          <w:b w:val="0"/>
          <w:i w:val="0"/>
          <w:caps w:val="0"/>
          <w:color w:val="000000"/>
          <w:spacing w:val="0"/>
          <w:kern w:val="0"/>
          <w:sz w:val="24"/>
          <w:szCs w:val="24"/>
          <w:u w:val="none"/>
          <w:lang w:val="en-US" w:eastAsia="zh-CN" w:bidi="ar"/>
        </w:rPr>
        <w:t>11、指标达不到须提交异地绿化补偿费交费凭证；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3" w:lineRule="atLeast"/>
        <w:ind w:left="0" w:right="0"/>
        <w:jc w:val="left"/>
      </w:pPr>
      <w:r>
        <w:rPr>
          <w:rFonts w:hint="default" w:ascii="仿宋_GB2312" w:hAnsi="宋体" w:eastAsia="仿宋_GB2312" w:cs="仿宋_GB2312"/>
          <w:b w:val="0"/>
          <w:i w:val="0"/>
          <w:caps w:val="0"/>
          <w:color w:val="000000"/>
          <w:spacing w:val="0"/>
          <w:kern w:val="0"/>
          <w:sz w:val="24"/>
          <w:szCs w:val="24"/>
          <w:u w:val="none"/>
          <w:shd w:val="clear" w:fill="FFFFFF"/>
          <w:lang w:val="en-US" w:eastAsia="zh-CN" w:bidi="ar"/>
        </w:rPr>
        <w:t>12、法律、法规要求提交的其它文件。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 w:lineRule="atLeast"/>
        <w:ind w:left="0" w:right="0"/>
        <w:jc w:val="left"/>
      </w:pPr>
      <w:r>
        <w:rPr>
          <w:rFonts w:hint="default" w:ascii="仿宋_GB2312" w:hAnsi="宋体" w:eastAsia="仿宋_GB2312" w:cs="仿宋_GB2312"/>
          <w:b w:val="0"/>
          <w:i w:val="0"/>
          <w:caps w:val="0"/>
          <w:color w:val="000000"/>
          <w:spacing w:val="0"/>
          <w:kern w:val="0"/>
          <w:sz w:val="24"/>
          <w:szCs w:val="24"/>
          <w:u w:val="none"/>
          <w:shd w:val="clear" w:fill="FFFFFF"/>
          <w:lang w:val="en-US" w:eastAsia="zh-CN" w:bidi="ar"/>
        </w:rPr>
        <w:t>三、</w:t>
      </w:r>
      <w:r>
        <w:rPr>
          <w:rFonts w:hint="default" w:ascii="仿宋_GB2312" w:hAnsi="宋体" w:eastAsia="仿宋_GB2312" w:cs="仿宋_GB2312"/>
          <w:b w:val="0"/>
          <w:i w:val="0"/>
          <w:caps w:val="0"/>
          <w:color w:val="000000"/>
          <w:spacing w:val="0"/>
          <w:kern w:val="0"/>
          <w:sz w:val="24"/>
          <w:szCs w:val="24"/>
          <w:u w:val="none"/>
          <w:lang w:val="en-US" w:eastAsia="zh-CN" w:bidi="ar"/>
        </w:rPr>
        <w:t>实施程序: 受理——现场踏勘——专家评审——告知</w:t>
      </w:r>
    </w:p>
    <w:p>
      <w:r>
        <w:rPr>
          <w:rFonts w:hint="default" w:ascii="仿宋_GB2312" w:hAnsi="宋体" w:eastAsia="仿宋_GB2312" w:cs="仿宋_GB2312"/>
          <w:b w:val="0"/>
          <w:i w:val="0"/>
          <w:caps w:val="0"/>
          <w:color w:val="000000"/>
          <w:spacing w:val="0"/>
          <w:kern w:val="0"/>
          <w:sz w:val="24"/>
          <w:szCs w:val="24"/>
          <w:u w:val="none"/>
          <w:shd w:val="clear" w:fill="FFFFFF"/>
          <w:lang w:val="en-US" w:eastAsia="zh-CN" w:bidi="ar"/>
        </w:rPr>
        <w:t>四、承诺期限: 一般项目为3个工作日，特殊项目为5个工作日（不含专家评审时间）。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F64D7"/>
    <w:rsid w:val="7D0F6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2017-10-15T07:49:00Z</dcterms:created>
  <dc:creator>Administrator</dc:creator>
  <cp:lastModifiedBy>Administrator</cp:lastModifiedBy>
  <dcterms:modified xsi:type="dcterms:W3CDTF">2017-10-15T07:52:09Z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